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18" w:rsidRPr="00F42618" w:rsidRDefault="00F42618" w:rsidP="00F4261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618">
        <w:rPr>
          <w:rFonts w:ascii="Times New Roman" w:hAnsi="Times New Roman" w:cs="Times New Roman"/>
          <w:sz w:val="24"/>
          <w:szCs w:val="24"/>
        </w:rPr>
        <w:t>Este documento apresenta as respostas aos comentários dos avaliadores e suas devidas soluções.</w:t>
      </w:r>
    </w:p>
    <w:p w:rsidR="00F42618" w:rsidRDefault="00F42618"/>
    <w:p w:rsidR="00781C8D" w:rsidRPr="00F42618" w:rsidRDefault="003F0CA2">
      <w:pPr>
        <w:rPr>
          <w:color w:val="000000" w:themeColor="text1"/>
        </w:rPr>
      </w:pPr>
      <w:r w:rsidRPr="00F42618">
        <w:rPr>
          <w:color w:val="000000" w:themeColor="text1"/>
        </w:rPr>
        <w:t>Avaliador 1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797"/>
        <w:gridCol w:w="2694"/>
      </w:tblGrid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</w:rPr>
            </w:pPr>
            <w:r w:rsidRPr="00F42618">
              <w:rPr>
                <w:rFonts w:ascii="Arial" w:hAnsi="Arial" w:cs="Arial"/>
                <w:color w:val="000000" w:themeColor="text1"/>
              </w:rPr>
              <w:t>Comentários do Avaliador 1</w:t>
            </w:r>
          </w:p>
        </w:tc>
        <w:tc>
          <w:tcPr>
            <w:tcW w:w="2694" w:type="dxa"/>
          </w:tcPr>
          <w:p w:rsidR="003F0CA2" w:rsidRPr="00F42618" w:rsidRDefault="003F0CA2">
            <w:pPr>
              <w:rPr>
                <w:color w:val="000000" w:themeColor="text1"/>
              </w:rPr>
            </w:pPr>
            <w:r w:rsidRPr="00F42618">
              <w:rPr>
                <w:color w:val="000000" w:themeColor="text1"/>
              </w:rPr>
              <w:t>Respostas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</w:rPr>
              <w:t xml:space="preserve">2.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>Resumo adequado?</w:t>
            </w:r>
            <w:r w:rsidRPr="00F4261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Comentário: Contém diversas abreviaturas (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, SIDRA, DATASUS e IBGE).</w:t>
            </w:r>
          </w:p>
        </w:tc>
        <w:tc>
          <w:tcPr>
            <w:tcW w:w="2694" w:type="dxa"/>
          </w:tcPr>
          <w:p w:rsidR="003F0CA2" w:rsidRPr="00F42618" w:rsidRDefault="003F0CA2">
            <w:pPr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O resumo foi ajustado conforme sugestão.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</w:rPr>
            </w:pPr>
            <w:r w:rsidRPr="00F42618">
              <w:rPr>
                <w:rFonts w:ascii="Arial" w:hAnsi="Arial" w:cs="Arial"/>
                <w:color w:val="000000" w:themeColor="text1"/>
              </w:rPr>
              <w:t xml:space="preserve">3.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Introdução e revisão da literatura adequadas?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não (X</w:t>
            </w:r>
            <w:r w:rsidRPr="00F42618">
              <w:rPr>
                <w:rFonts w:ascii="Arial" w:hAnsi="Arial" w:cs="Arial"/>
                <w:color w:val="000000" w:themeColor="text1"/>
              </w:rPr>
              <w:t xml:space="preserve">) </w:t>
            </w:r>
          </w:p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No nível conceitual, o(s) autor(es) não define(m) claramente alguns dos conceitos centrais ao trabalho, tais como “gestão de Bacias Hidrográficas”, “gestão de recursos hídricos” e “participação pública”. Neste sentido, destaco uma certa imprecisão na diferenciação entre os dois primeiros conceitos. O trabalho traz como enfoque a “gestão das Bacias Hidrográficas”, contudo, o objetivo de um Comitê de Bacia Hidrográfica é a gestão dos recursos hídricos, utilizando como unidade territorial de planejamento a Bacia Hid</w:t>
            </w:r>
            <w:bookmarkStart w:id="0" w:name="_GoBack"/>
            <w:bookmarkEnd w:id="0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rográfica. Essa diferenciação deveria ficar mais clara no texto. Destaco o mérito do trabalho por ter acesso uma literatura internacional e atual. Porém, não ficou perceptível uma articulação objetiva e coerente entre a literatura utilizada e o contexto nacional. Não trazer em seu referencial teórico e ao debate aspectos referentes à Política Nacional de Recursos Hídricos (PNRH), demonstra uma insuficiência para o entendimento da gestão dos recursos hídricos no Brasil. Propor estudar as variáveis que influenciam a existência de Comitês de Bacias Hidrográficas no Brasil, e nem ao menos citar a PNRH, a qual cria a possibilidade de existência destas instâncias, me parece uma inadequação grave. Ou seja, transparece um distanciamento em relação às dimensões importantes no âmbito nacional para o tipo de análise proposta. </w:t>
            </w:r>
          </w:p>
        </w:tc>
        <w:tc>
          <w:tcPr>
            <w:tcW w:w="2694" w:type="dxa"/>
          </w:tcPr>
          <w:p w:rsidR="003F0CA2" w:rsidRPr="00F42618" w:rsidRDefault="003F0CA2" w:rsidP="00DA52B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Os conceitos de Gestão de Bacias hidrográficas, gestão de recursos hídricos e participação pública foram revistos e ajustados.</w:t>
            </w:r>
            <w:r w:rsidR="00DA52BE" w:rsidRPr="00F42618">
              <w:rPr>
                <w:color w:val="000000" w:themeColor="text1"/>
                <w:sz w:val="18"/>
                <w:szCs w:val="18"/>
              </w:rPr>
              <w:t xml:space="preserve"> Além dos conceitos também foi incluído o panorama brasileiro em questão de legislação sobre recursos hídricos, bem como sua forma de gestão, tendo como base a PNRH.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DA52BE">
            <w:pPr>
              <w:jc w:val="both"/>
              <w:rPr>
                <w:color w:val="000000" w:themeColor="text1"/>
              </w:rPr>
            </w:pPr>
            <w:r w:rsidRPr="00F42618">
              <w:rPr>
                <w:rFonts w:ascii="Arial" w:hAnsi="Arial" w:cs="Arial"/>
                <w:color w:val="000000" w:themeColor="text1"/>
              </w:rPr>
              <w:t xml:space="preserve">4. Referências bibliográficas pertinentes e abrangentes? 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Comentário: Como colocado acima, apesar do mérito de ter acessado uma literatura internacional pertinente e abrangente, a sua argumentação teórica ficou bastante desvinculada da realidade brasileira. Senti falta da presença de autores importantes que vêm desenvolvendo pesquisas e análises sobre a temática da gestão dos recursos hídricos no Brasil.</w:t>
            </w:r>
          </w:p>
        </w:tc>
        <w:tc>
          <w:tcPr>
            <w:tcW w:w="2694" w:type="dxa"/>
          </w:tcPr>
          <w:p w:rsidR="003F0CA2" w:rsidRPr="00F42618" w:rsidRDefault="00DA52BE" w:rsidP="00DA52B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Nas referências foram incluídos autores brasileiros que pesquisam a gestão de recursos hídricos, conforme sugestão dos avaliadores.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</w:rPr>
              <w:t xml:space="preserve">6.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Descrição da metodologia adequada?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não ( X )</w:t>
            </w:r>
            <w:r w:rsidRPr="00F4261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>Comentário:</w:t>
            </w:r>
          </w:p>
          <w:p w:rsidR="003F0CA2" w:rsidRPr="00F42618" w:rsidRDefault="003F0CA2" w:rsidP="003F0CA2">
            <w:pPr>
              <w:pStyle w:val="Corpodetexto"/>
              <w:ind w:left="539" w:hanging="539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</w:p>
          <w:p w:rsidR="003F0CA2" w:rsidRPr="00F42618" w:rsidRDefault="003F0CA2" w:rsidP="00DA52BE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Os Matérias e Métodos empregados não permitem alcançar o objetivo proposto que é o de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identificar as variáveis intervenientes que afetam a constituição dos processos de gestão de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BHs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através de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” (3p). Correlacionar o número de Comitês de Bacia com o número de municípios por estado, IDH-M, PIB, renda, dentre outros, não permite, com consistência, concluir que estas são as variáveis que afetam à constituição de processos de gestão em Comitês de BH brasileiros. Existem diversos outros fatores que devem ser considerados para tal inferência, como da própria PNRH, a presença e a atuação de atores institucionais e de movimentos sociais, interesses políticos regionais e locais, dentre outros.</w:t>
            </w:r>
          </w:p>
          <w:p w:rsidR="003F0CA2" w:rsidRPr="00F42618" w:rsidRDefault="003F0CA2" w:rsidP="00DA52BE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A descrição dos dados utilizados poderia ser organizada de uma forma mais sistemática. Deixar mais ordenado quais são os aspectos geográficos, os indicadores demográficos e socioeconômicos.</w:t>
            </w:r>
          </w:p>
          <w:p w:rsidR="003F0CA2" w:rsidRPr="00F42618" w:rsidRDefault="003F0CA2" w:rsidP="00DA52BE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F0CA2" w:rsidRPr="00F42618" w:rsidRDefault="003F0CA2" w:rsidP="00DA52BE">
            <w:pPr>
              <w:jc w:val="both"/>
              <w:rPr>
                <w:color w:val="000000" w:themeColor="text1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A padronização dos termos também é sugerida. No Material e Métodos usa-se: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aspectos geográficos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” e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indicadores demográficos e socioeconômicos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 ”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 Nos Resultados usa-se: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variáveis geográficas, demográficas e socioeconômicas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 ”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 No Quadro 1 usa-se: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informações geográficas, demográficas e socioeconômicas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 ”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2694" w:type="dxa"/>
          </w:tcPr>
          <w:p w:rsidR="003F0CA2" w:rsidRPr="00F42618" w:rsidRDefault="00DA52BE" w:rsidP="00DA52B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O objetivo do estudo foi alterado, desta forma, possui maior aderência a metodologia. Já na metodologia foram apresentadas e incluídas novas variáveis que poderiam explicar o estabelecimento de comitês de bacias hidrográficas. Além disto, na metodologia foi incluída a limitação do método aplicado e do estudo proposto. Descreve-se com mais detalhamento as variáveis geográficas, demográficas, socioeconômicas e de saneamento. Também houve o ajuste da padronização dos termos conforme sugerido pelo avaliador.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Cs w:val="24"/>
              </w:rPr>
              <w:t xml:space="preserve">7. Resultados e Discussão adequados?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Cs w:val="24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Cs w:val="24"/>
              </w:rPr>
              <w:t xml:space="preserve"> )     não ( X )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>Comentário:</w:t>
            </w:r>
          </w:p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principal fragilidade identificada foi a de que várias afirmativas conclusivas não têm sustentação nos resultados da pesquisa. Os resultados apresentados permitem inferir que os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existem relacionados a determinados fatores (geográficos, socioeconômicos e demográficos), mas não permitem inferir quanto: </w:t>
            </w:r>
          </w:p>
          <w:p w:rsidR="003F0CA2" w:rsidRPr="00F42618" w:rsidRDefault="008E33D9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1)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proofErr w:type="gramEnd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Estes resultados apontam que quanto maior a necessidade de CBH, maior é a população abastecida, ou seja, maior a concentração de habitantes e regiões geográficas que dependem da BH para consumo de água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”. (5p). 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O(s) autor(es) não tem resultados para inferir sobre a necessidade da existência dos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E sim, que os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existem relacionados às regiões de maior concentração populacional.  </w:t>
            </w:r>
          </w:p>
          <w:p w:rsidR="003F0CA2" w:rsidRPr="00F42618" w:rsidRDefault="008E33D9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2)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Também</w:t>
            </w:r>
            <w:proofErr w:type="gramEnd"/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não pode(m) afirmar que: “</w:t>
            </w:r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Neste sentido, a gestão de BH via CBH torna-se um fator essencial no abastecimento contínuo de água para uso doméstico e nas atividades produtivas.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” (5 p.). 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A pesquisa não olhou para a questão do abastecimento dentro dos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3F0CA2" w:rsidRPr="00F42618" w:rsidRDefault="008E33D9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3)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Ainda</w:t>
            </w:r>
            <w:proofErr w:type="gramEnd"/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que: “</w:t>
            </w:r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A motivação da participação pública na gestão dos </w:t>
            </w:r>
            <w:proofErr w:type="spellStart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relaciona-se com o crescimento populacional, pois este pressiona ainda mais a necessidade de uma eficiente gestão dos recursos hídricos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” (5p). 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temática motivacional, que o(s) autor(es) traz(em) sem maior contextualização, concentra-se em estudos de psicologia social (mobilizada também por outras disciplinas). Os métodos e técnicas empregados em estudos motivacionais se baseiam mais em pesquisas de campo junto a indivíduos e grupos sociais. Contudo, a pesquisa acessa exclusivamente dados secundários e não apresenta resultados que possam dar sustentação a conclusões sobre a motivação para a participação. </w:t>
            </w:r>
          </w:p>
          <w:p w:rsidR="003F0CA2" w:rsidRPr="00F42618" w:rsidRDefault="008E33D9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4)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proofErr w:type="gramEnd"/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fim: “</w:t>
            </w:r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A gestão através de institucionalização de </w:t>
            </w:r>
            <w:proofErr w:type="spellStart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possui relação com as </w:t>
            </w:r>
            <w:proofErr w:type="spellStart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BHs</w:t>
            </w:r>
            <w:proofErr w:type="spellEnd"/>
            <w:r w:rsidR="003F0CA2"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com maior grau de degradação e que enfrentam uma série de problemas, tais como a distribuição de água aos diversos setores, a má utilização e gestão do solo, despejos residenciais e industriais sólidos e líquidos, incluindo os perigosos e não perigosos entre outros.”</w:t>
            </w:r>
            <w:r w:rsidR="003F0CA2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(6 p).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resultados alcançados não indicam o grau de degradação e os problemas apontados. Portanto, essa inferência não tem base nos resultados encontrados. </w:t>
            </w:r>
          </w:p>
          <w:p w:rsidR="003F0CA2" w:rsidRPr="00F42618" w:rsidRDefault="003F0CA2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3F0CA2" w:rsidRPr="00F42618" w:rsidRDefault="00DA52BE" w:rsidP="008E33D9">
            <w:pPr>
              <w:jc w:val="both"/>
              <w:rPr>
                <w:color w:val="000000" w:themeColor="text1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lastRenderedPageBreak/>
              <w:t>Todo o conteúdo dos resultados e discussões foi adequado conforme as sugestões do avaliador, em especial, a questão das afirmativas conclusivas que não possuíam sustentação nos resultados da pesquisa</w:t>
            </w:r>
            <w:r w:rsidRPr="00F42618">
              <w:rPr>
                <w:color w:val="000000" w:themeColor="text1"/>
              </w:rPr>
              <w:t>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9. Conclusão adequada ao objetivo?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 não (  X  ) Comentário: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As conclusões abaixo não se adequam ao objetivo proposto de 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identificar as variáveis intervenientes que afetam a constituição dos processos de gestão de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BHs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através de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.”, e aos resultados encontrados, a saber:</w:t>
            </w:r>
          </w:p>
          <w:p w:rsidR="003F0CA2" w:rsidRPr="00F42618" w:rsidRDefault="003F0CA2" w:rsidP="003F0CA2">
            <w:pPr>
              <w:pStyle w:val="Corpodetexto"/>
              <w:numPr>
                <w:ilvl w:val="0"/>
                <w:numId w:val="2"/>
              </w:numPr>
              <w:ind w:left="318" w:hanging="31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O estabelecimento de CBH vincula-se a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BHs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com maior grau de degradação e de conflitos no uso da água pelos diversos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stakeholders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assim como, também com o tamanho populacional e o crescimento econômico (PIB).</w:t>
            </w:r>
            <w:proofErr w:type="gram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”.(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7p). </w:t>
            </w:r>
          </w:p>
          <w:p w:rsidR="003F0CA2" w:rsidRPr="00F42618" w:rsidRDefault="003F0CA2" w:rsidP="003F0CA2">
            <w:pPr>
              <w:pStyle w:val="Corpodetexto"/>
              <w:ind w:left="318" w:hanging="31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Apesar de identificar as variáveis intervenientes, estas (grau de degradação e conflitos) não foram consideradas no estudo. Portanto, é uma conclusão sem sustentação nos resultados da pesquisa. </w:t>
            </w:r>
          </w:p>
          <w:p w:rsidR="003F0CA2" w:rsidRPr="00F42618" w:rsidRDefault="003F0CA2" w:rsidP="003F0CA2">
            <w:pPr>
              <w:pStyle w:val="Corpodetexto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A visão sistêmica explica em um contexto geral a criação e institucionalização dos diversos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pois o princípio básico de qualquer sistema é a conectividade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.” (7p). </w:t>
            </w:r>
          </w:p>
          <w:p w:rsidR="003F0CA2" w:rsidRPr="00F42618" w:rsidRDefault="003F0CA2" w:rsidP="003F0CA2">
            <w:pPr>
              <w:pStyle w:val="Corpodetexto"/>
              <w:ind w:left="318" w:hanging="31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pesquisa realizada é puramente quantitativa, o que a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distancia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 possibilidade de conclusões com base em algum tipo de enfoque sistêmico. Além disso, a sua base teórica não se respaldou na teoria de sistemas. </w:t>
            </w:r>
          </w:p>
          <w:p w:rsidR="003F0CA2" w:rsidRPr="00F42618" w:rsidRDefault="003F0CA2" w:rsidP="003F0CA2">
            <w:pPr>
              <w:pStyle w:val="Corpodetexto"/>
              <w:numPr>
                <w:ilvl w:val="0"/>
                <w:numId w:val="2"/>
              </w:numPr>
              <w:ind w:left="318" w:hanging="31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Portanto, nota-se que a criação de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ocorre por uma necessidade e </w:t>
            </w:r>
            <w:proofErr w:type="spellStart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esta</w:t>
            </w:r>
            <w:proofErr w:type="spellEnd"/>
            <w:r w:rsidRPr="00F426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pode ocorrer através da motivação dos habitantes da região, do governo municipal, estadual e ou do federal, ou até mesmo por normatizações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.” (7p).</w:t>
            </w:r>
          </w:p>
          <w:p w:rsidR="003F0CA2" w:rsidRPr="00F42618" w:rsidRDefault="003F0CA2" w:rsidP="008E33D9">
            <w:pPr>
              <w:pStyle w:val="Corpodetexto"/>
              <w:ind w:left="318" w:hanging="31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foram apresentados resultados que permitam concluir sobre questões de necessidade e de motivação para a criação dos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CHBs</w:t>
            </w:r>
            <w:proofErr w:type="spellEnd"/>
            <w:r w:rsidR="008E33D9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3F0CA2" w:rsidRPr="00F42618" w:rsidRDefault="008E33D9" w:rsidP="008E33D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Após ajustar os resultados e discussões, também ajustou-se as conclusões com viés mais adequado a resposta ao objetivo proposto pelo estudo, conforme sugestão do avaliador.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Cs w:val="24"/>
              </w:rPr>
              <w:t xml:space="preserve">11. 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trabalho é tecnicamente coerente e isento de erros conceituais?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   não (  X  ) Comentário:</w:t>
            </w:r>
          </w:p>
          <w:p w:rsidR="003F0CA2" w:rsidRPr="00F42618" w:rsidRDefault="003F0CA2" w:rsidP="008E33D9">
            <w:pPr>
              <w:pStyle w:val="Corpodetexto"/>
              <w:ind w:left="3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Existem diversas incoerências ao longo do manuscrito tanto de ordem conceitual como em termos da lógica de construção do trabalho científico. </w:t>
            </w:r>
          </w:p>
        </w:tc>
        <w:tc>
          <w:tcPr>
            <w:tcW w:w="2694" w:type="dxa"/>
          </w:tcPr>
          <w:p w:rsidR="003F0CA2" w:rsidRPr="00F42618" w:rsidRDefault="008E33D9" w:rsidP="008E33D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Todas as incoerências apontadas e a questão da lógica de construção do estudo foram ajustados conforme apontamento dos avaliadores.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numPr>
                <w:ilvl w:val="0"/>
                <w:numId w:val="4"/>
              </w:numPr>
              <w:ind w:left="176" w:firstLine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trabalho é conciso (completo, mas não prolixo)?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   não (  X  ). Se a resposta anterior for "Não", qual a extensão sugerida: (n° de páginas de </w:t>
            </w:r>
            <w:smartTag w:uri="urn:schemas-microsoft-com:office:smarttags" w:element="metricconverter">
              <w:smartTagPr>
                <w:attr w:name="ProductID" w:val="5 a"/>
              </w:smartTagPr>
              <w:r w:rsidRPr="00F42618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5 a</w:t>
              </w:r>
            </w:smartTag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20): 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Comentário: </w:t>
            </w:r>
            <w:r w:rsidR="008E33D9"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As respostas acima apontam as questões em destaque</w:t>
            </w: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94" w:type="dxa"/>
          </w:tcPr>
          <w:p w:rsidR="003F0CA2" w:rsidRPr="00F42618" w:rsidRDefault="008E33D9">
            <w:pPr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Ajustado conforme sugestão.</w:t>
            </w:r>
          </w:p>
        </w:tc>
      </w:tr>
      <w:tr w:rsidR="00F42618" w:rsidRPr="00F42618" w:rsidTr="003F0CA2">
        <w:tc>
          <w:tcPr>
            <w:tcW w:w="7797" w:type="dxa"/>
          </w:tcPr>
          <w:p w:rsidR="003F0CA2" w:rsidRPr="00F42618" w:rsidRDefault="003F0CA2" w:rsidP="003F0CA2">
            <w:pPr>
              <w:pStyle w:val="Corpodetexto"/>
              <w:numPr>
                <w:ilvl w:val="0"/>
                <w:numId w:val="5"/>
              </w:numPr>
              <w:ind w:left="426" w:hanging="42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artigo apresenta contribuições importantes para a área ambiental, recursos hídricos ou interdisciplinar? sim </w:t>
            </w:r>
            <w:proofErr w:type="gramStart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F426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)      não ( X ):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Comentário: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 modo como está estruturado, o artigo não permite entender maiores contribuições para a gestão dos recursos hídricos. </w:t>
            </w:r>
          </w:p>
          <w:p w:rsidR="003F0CA2" w:rsidRPr="00F42618" w:rsidRDefault="003F0CA2" w:rsidP="008E33D9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Talvez a exploração mais aprofundada de um dos principais resultados encontrados, a relação entre desenvolvimento econômico e a existência de </w:t>
            </w:r>
            <w:proofErr w:type="spellStart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CBHs</w:t>
            </w:r>
            <w:proofErr w:type="spellEnd"/>
            <w:r w:rsidRPr="00F42618">
              <w:rPr>
                <w:rFonts w:ascii="Arial" w:hAnsi="Arial" w:cs="Arial"/>
                <w:color w:val="000000" w:themeColor="text1"/>
                <w:sz w:val="18"/>
                <w:szCs w:val="18"/>
              </w:rPr>
              <w:t>, possa aperfeiçoar o trabalho. Além disso, incluir como variáveis indicadores de degradação ambiental e de conflitos, discutidos e não analisados, também contribuiria com a maior qualidade do artigo.</w:t>
            </w:r>
          </w:p>
          <w:p w:rsidR="003F0CA2" w:rsidRPr="00F42618" w:rsidRDefault="003F0CA2" w:rsidP="003F0CA2">
            <w:pPr>
              <w:pStyle w:val="Corpodetex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694" w:type="dxa"/>
          </w:tcPr>
          <w:p w:rsidR="003F0CA2" w:rsidRPr="00F42618" w:rsidRDefault="008E33D9" w:rsidP="008E33D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2618">
              <w:rPr>
                <w:color w:val="000000" w:themeColor="text1"/>
                <w:sz w:val="18"/>
                <w:szCs w:val="18"/>
              </w:rPr>
              <w:t>O estudo foi estruturado conforme sugestões do avaliador e incluiu-se novas variáveis para aprofundar a discussão.</w:t>
            </w:r>
          </w:p>
        </w:tc>
      </w:tr>
    </w:tbl>
    <w:p w:rsidR="003F0CA2" w:rsidRDefault="003F0CA2"/>
    <w:p w:rsidR="008E33D9" w:rsidRDefault="008E33D9"/>
    <w:p w:rsidR="008E33D9" w:rsidRDefault="008E33D9">
      <w:r>
        <w:t>Avaliador 2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7797"/>
        <w:gridCol w:w="2694"/>
      </w:tblGrid>
      <w:tr w:rsidR="008E33D9" w:rsidTr="008E33D9">
        <w:tc>
          <w:tcPr>
            <w:tcW w:w="7797" w:type="dxa"/>
          </w:tcPr>
          <w:p w:rsidR="008E33D9" w:rsidRDefault="008E33D9">
            <w:r w:rsidRPr="000C5286">
              <w:lastRenderedPageBreak/>
              <w:t>Todos itens e subitens são em negrito</w:t>
            </w:r>
          </w:p>
        </w:tc>
        <w:tc>
          <w:tcPr>
            <w:tcW w:w="2694" w:type="dxa"/>
          </w:tcPr>
          <w:p w:rsidR="008E33D9" w:rsidRDefault="008E33D9">
            <w:r>
              <w:t>As seções e subseções foram ajustadas conforme sugestão.</w:t>
            </w:r>
          </w:p>
        </w:tc>
      </w:tr>
      <w:tr w:rsidR="008E33D9" w:rsidTr="008E33D9">
        <w:tc>
          <w:tcPr>
            <w:tcW w:w="7797" w:type="dxa"/>
          </w:tcPr>
          <w:p w:rsidR="008E33D9" w:rsidRDefault="00051965">
            <w:proofErr w:type="spellStart"/>
            <w:r>
              <w:rPr>
                <w:lang w:val="en-US"/>
              </w:rPr>
              <w:t>Sempre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após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número</w:t>
            </w:r>
            <w:proofErr w:type="spellEnd"/>
          </w:p>
        </w:tc>
        <w:tc>
          <w:tcPr>
            <w:tcW w:w="2694" w:type="dxa"/>
          </w:tcPr>
          <w:p w:rsidR="008E33D9" w:rsidRDefault="00051965">
            <w:r>
              <w:t>Ajustado.</w:t>
            </w:r>
          </w:p>
        </w:tc>
      </w:tr>
      <w:tr w:rsidR="00051965" w:rsidTr="008E33D9">
        <w:tc>
          <w:tcPr>
            <w:tcW w:w="7797" w:type="dxa"/>
          </w:tcPr>
          <w:p w:rsidR="00051965" w:rsidRDefault="000519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Mudar</w:t>
            </w:r>
            <w:proofErr w:type="spellEnd"/>
            <w:r>
              <w:rPr>
                <w:lang w:val="en-US"/>
              </w:rPr>
              <w:t xml:space="preserve"> para </w:t>
            </w:r>
            <w:proofErr w:type="spellStart"/>
            <w:r>
              <w:rPr>
                <w:lang w:val="en-US"/>
              </w:rPr>
              <w:t>tabela</w:t>
            </w:r>
            <w:proofErr w:type="spellEnd"/>
          </w:p>
        </w:tc>
        <w:tc>
          <w:tcPr>
            <w:tcW w:w="2694" w:type="dxa"/>
          </w:tcPr>
          <w:p w:rsidR="00051965" w:rsidRDefault="00051965">
            <w:r>
              <w:t>Foi alterado para tabela.</w:t>
            </w:r>
          </w:p>
        </w:tc>
      </w:tr>
      <w:tr w:rsidR="008E33D9" w:rsidTr="008E33D9">
        <w:tc>
          <w:tcPr>
            <w:tcW w:w="7797" w:type="dxa"/>
          </w:tcPr>
          <w:p w:rsidR="008E33D9" w:rsidRPr="00051965" w:rsidRDefault="00051965" w:rsidP="00051965">
            <w:pPr>
              <w:pStyle w:val="Textodecomentrio"/>
              <w:rPr>
                <w:lang w:val="pt-BR"/>
              </w:rPr>
            </w:pPr>
            <w:r w:rsidRPr="000C5286">
              <w:rPr>
                <w:lang w:val="pt-BR"/>
              </w:rPr>
              <w:t>Compatibilize todo o texto, inclusive renumerando as tabelas.</w:t>
            </w:r>
          </w:p>
        </w:tc>
        <w:tc>
          <w:tcPr>
            <w:tcW w:w="2694" w:type="dxa"/>
          </w:tcPr>
          <w:p w:rsidR="008E33D9" w:rsidRDefault="00051965">
            <w:r>
              <w:t>Ajustado conforme sugestão.</w:t>
            </w:r>
          </w:p>
        </w:tc>
      </w:tr>
      <w:tr w:rsidR="008E33D9" w:rsidTr="008E33D9">
        <w:tc>
          <w:tcPr>
            <w:tcW w:w="7797" w:type="dxa"/>
          </w:tcPr>
          <w:p w:rsidR="008E33D9" w:rsidRDefault="00051965">
            <w:r w:rsidRPr="00B17F1A">
              <w:t>Mesma tabela apresentada nos Anais do evento</w:t>
            </w:r>
            <w:r>
              <w:t xml:space="preserve"> Feil et al. (2014)</w:t>
            </w:r>
          </w:p>
        </w:tc>
        <w:tc>
          <w:tcPr>
            <w:tcW w:w="2694" w:type="dxa"/>
          </w:tcPr>
          <w:p w:rsidR="008E33D9" w:rsidRDefault="00051965">
            <w:r>
              <w:t>A tabela, assim, como o estudo foram ampliados e aprofundados.</w:t>
            </w:r>
          </w:p>
        </w:tc>
      </w:tr>
    </w:tbl>
    <w:p w:rsidR="008E33D9" w:rsidRDefault="008E33D9"/>
    <w:sectPr w:rsidR="008E3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CF25DF6"/>
    <w:name w:val="WW8Num2"/>
    <w:lvl w:ilvl="0">
      <w:start w:val="13"/>
      <w:numFmt w:val="decimal"/>
      <w:lvlText w:val="%1)"/>
      <w:lvlJc w:val="left"/>
      <w:pPr>
        <w:tabs>
          <w:tab w:val="num" w:pos="989"/>
        </w:tabs>
        <w:ind w:left="989" w:hanging="705"/>
      </w:pPr>
      <w:rPr>
        <w:color w:val="auto"/>
      </w:r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1872241"/>
    <w:multiLevelType w:val="hybridMultilevel"/>
    <w:tmpl w:val="9E20C4F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06EC"/>
    <w:multiLevelType w:val="hybridMultilevel"/>
    <w:tmpl w:val="9E6ACB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43466"/>
    <w:multiLevelType w:val="hybridMultilevel"/>
    <w:tmpl w:val="1DAA6B20"/>
    <w:lvl w:ilvl="0" w:tplc="2F9826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FF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A2"/>
    <w:rsid w:val="00051965"/>
    <w:rsid w:val="003F0CA2"/>
    <w:rsid w:val="00781C8D"/>
    <w:rsid w:val="008E33D9"/>
    <w:rsid w:val="00DA52BE"/>
    <w:rsid w:val="00F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E85F0-24D2-42EF-B3D7-A35469F3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3F0CA2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F0CA2"/>
    <w:rPr>
      <w:rFonts w:ascii="Verdana" w:eastAsia="Times New Roman" w:hAnsi="Verdana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3F0CA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196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1965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1585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2015-12-21T02:15:00Z</dcterms:created>
  <dcterms:modified xsi:type="dcterms:W3CDTF">2015-12-21T11:07:00Z</dcterms:modified>
</cp:coreProperties>
</file>