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359" w:type="dxa"/>
        <w:jc w:val="center"/>
        <w:tblInd w:w="37" w:type="dxa"/>
        <w:tblLook w:val="04A0"/>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825E9E" w:rsidTr="003F7240">
        <w:trPr>
          <w:trHeight w:val="699"/>
          <w:jc w:val="center"/>
        </w:trPr>
        <w:tc>
          <w:tcPr>
            <w:tcW w:w="9359" w:type="dxa"/>
            <w:gridSpan w:val="2"/>
            <w:vAlign w:val="center"/>
          </w:tcPr>
          <w:p w:rsidR="006A7777" w:rsidRPr="00713627" w:rsidRDefault="006A7777" w:rsidP="006A7777">
            <w:pPr>
              <w:jc w:val="both"/>
              <w:rPr>
                <w:rFonts w:ascii="Times New Roman" w:hAnsi="Times New Roman" w:cs="Times New Roman"/>
                <w:b/>
                <w:bCs/>
                <w:lang w:val="en-US"/>
              </w:rPr>
            </w:pPr>
            <w:r w:rsidRPr="00713627">
              <w:rPr>
                <w:rFonts w:ascii="Times New Roman" w:hAnsi="Times New Roman" w:cs="Times New Roman"/>
                <w:b/>
                <w:bCs/>
                <w:lang w:val="en-US"/>
              </w:rPr>
              <w:t>Article number (available after submission):</w:t>
            </w:r>
          </w:p>
          <w:p w:rsidR="00AE0D20" w:rsidRPr="00713627" w:rsidRDefault="006A7777" w:rsidP="00B9401B">
            <w:pPr>
              <w:jc w:val="both"/>
              <w:rPr>
                <w:rFonts w:ascii="Times New Roman" w:hAnsi="Times New Roman" w:cs="Times New Roman"/>
                <w:sz w:val="36"/>
                <w:szCs w:val="36"/>
                <w:lang w:val="en-US"/>
              </w:rPr>
            </w:pPr>
            <w:r w:rsidRPr="00713627">
              <w:rPr>
                <w:rFonts w:ascii="Times New Roman" w:hAnsi="Times New Roman" w:cs="Times New Roman"/>
                <w:b/>
                <w:bCs/>
                <w:lang w:val="en-US"/>
              </w:rPr>
              <w:t>Corresponding Author name:</w:t>
            </w:r>
            <w:r w:rsidR="004009BE" w:rsidRPr="00713627">
              <w:rPr>
                <w:rFonts w:ascii="Times New Roman" w:hAnsi="Times New Roman" w:cs="Times New Roman"/>
                <w:b/>
                <w:bCs/>
                <w:lang w:val="en-US"/>
              </w:rPr>
              <w:t xml:space="preserve"> </w:t>
            </w:r>
            <w:r w:rsidR="00B9401B">
              <w:rPr>
                <w:rFonts w:ascii="Times New Roman" w:hAnsi="Times New Roman" w:cs="Times New Roman"/>
                <w:b/>
                <w:bCs/>
                <w:lang w:val="en-US"/>
              </w:rPr>
              <w:t xml:space="preserve">Alessandro </w:t>
            </w:r>
            <w:proofErr w:type="spellStart"/>
            <w:r w:rsidR="00B9401B">
              <w:rPr>
                <w:rFonts w:ascii="Times New Roman" w:hAnsi="Times New Roman" w:cs="Times New Roman"/>
                <w:b/>
                <w:bCs/>
                <w:lang w:val="en-US"/>
              </w:rPr>
              <w:t>Abbà</w:t>
            </w:r>
            <w:proofErr w:type="spellEnd"/>
          </w:p>
        </w:tc>
      </w:tr>
      <w:tr w:rsidR="00DD7615" w:rsidRPr="00825E9E" w:rsidTr="003F7240">
        <w:trPr>
          <w:trHeight w:val="315"/>
          <w:jc w:val="center"/>
        </w:trPr>
        <w:tc>
          <w:tcPr>
            <w:tcW w:w="8134" w:type="dxa"/>
            <w:vAlign w:val="center"/>
          </w:tcPr>
          <w:p w:rsidR="00DD7615" w:rsidRPr="00BE3595" w:rsidRDefault="006365F8" w:rsidP="006365F8">
            <w:pPr>
              <w:pStyle w:val="Paragrafoelenco"/>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Cover Letter</w:t>
            </w:r>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MS Gothic" w:eastAsia="MS Gothic" w:hAnsi="MS Gothic" w:cs="Times New Roman"/>
              <w:b/>
              <w:bCs/>
              <w:color w:val="0000FF"/>
            </w:rPr>
            <w:id w:val="1789474264"/>
          </w:sdtPr>
          <w:sdtContent>
            <w:tc>
              <w:tcPr>
                <w:tcW w:w="1225" w:type="dxa"/>
                <w:vAlign w:val="center"/>
              </w:tcPr>
              <w:p w:rsidR="00DD7615" w:rsidRPr="006E7C8A" w:rsidRDefault="004009BE" w:rsidP="004009BE">
                <w:pPr>
                  <w:jc w:val="center"/>
                  <w:rPr>
                    <w:rFonts w:ascii="MS Gothic" w:eastAsia="MS Gothic" w:hAnsi="MS Gothic" w:cs="Times New Roman"/>
                    <w:b/>
                    <w:bCs/>
                    <w:color w:val="0000FF"/>
                  </w:rPr>
                </w:pPr>
                <w:r w:rsidRPr="006E7C8A">
                  <w:rPr>
                    <w:rFonts w:ascii="MS Gothic" w:eastAsia="MS Gothic" w:hAnsi="MS Gothic" w:cs="Meiryo"/>
                    <w:b/>
                    <w:bCs/>
                    <w:color w:val="0000FF"/>
                  </w:rPr>
                  <w:t>Yes</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MS Gothic" w:eastAsia="MS Gothic" w:hAnsi="MS Gothic" w:cs="Times New Roman"/>
              <w:b/>
              <w:color w:val="0000FF"/>
            </w:rPr>
            <w:id w:val="2129811212"/>
          </w:sdtPr>
          <w:sdtContent>
            <w:tc>
              <w:tcPr>
                <w:tcW w:w="1225" w:type="dxa"/>
                <w:vAlign w:val="center"/>
              </w:tcPr>
              <w:p w:rsidR="00DD7615" w:rsidRPr="006E7C8A" w:rsidRDefault="004009BE" w:rsidP="004009BE">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MS Gothic" w:eastAsia="MS Gothic" w:hAnsi="MS Gothic" w:cs="Times New Roman"/>
              <w:b/>
              <w:color w:val="0000FF"/>
            </w:rPr>
            <w:id w:val="1729560325"/>
          </w:sdtPr>
          <w:sdtContent>
            <w:tc>
              <w:tcPr>
                <w:tcW w:w="1225" w:type="dxa"/>
                <w:vAlign w:val="center"/>
                <w:hideMark/>
              </w:tcPr>
              <w:p w:rsidR="00DD7615" w:rsidRPr="006E7C8A" w:rsidRDefault="004009BE" w:rsidP="004009BE">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MS Gothic" w:eastAsia="MS Gothic" w:hAnsi="MS Gothic" w:cs="Times New Roman"/>
              <w:b/>
              <w:color w:val="0000FF"/>
            </w:rPr>
            <w:id w:val="-1845470705"/>
          </w:sdtPr>
          <w:sdtContent>
            <w:tc>
              <w:tcPr>
                <w:tcW w:w="1225" w:type="dxa"/>
                <w:vAlign w:val="center"/>
                <w:hideMark/>
              </w:tcPr>
              <w:p w:rsidR="00DD7615" w:rsidRPr="006E7C8A" w:rsidRDefault="006E7C8A" w:rsidP="006E7C8A">
                <w:pPr>
                  <w:jc w:val="center"/>
                  <w:rPr>
                    <w:rFonts w:ascii="MS Gothic" w:eastAsia="MS Gothic" w:hAnsi="MS Gothic" w:cs="Times New Roman"/>
                    <w:b/>
                    <w:color w:val="0000FF"/>
                  </w:rPr>
                </w:pPr>
                <w:r>
                  <w:rPr>
                    <w:rFonts w:ascii="MS Gothic" w:eastAsia="MS Gothic" w:hAnsi="MS Gothic" w:cs="Times New Roman"/>
                    <w:b/>
                    <w:color w:val="0000FF"/>
                  </w:rPr>
                  <w:t>Yes</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MS Gothic" w:eastAsia="MS Gothic" w:hAnsi="MS Gothic" w:cs="Times New Roman"/>
              <w:b/>
              <w:color w:val="0000FF"/>
            </w:rPr>
            <w:id w:val="1043712726"/>
          </w:sdtPr>
          <w:sdtContent>
            <w:tc>
              <w:tcPr>
                <w:tcW w:w="1225" w:type="dxa"/>
                <w:vAlign w:val="center"/>
                <w:hideMark/>
              </w:tcPr>
              <w:p w:rsidR="00DD7615" w:rsidRPr="006E7C8A" w:rsidRDefault="004009BE" w:rsidP="004009BE">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MS Gothic" w:eastAsia="MS Gothic" w:hAnsi="MS Gothic" w:cs="Times New Roman"/>
              <w:b/>
              <w:color w:val="0000FF"/>
            </w:rPr>
            <w:id w:val="-447007647"/>
          </w:sdtPr>
          <w:sdtContent>
            <w:tc>
              <w:tcPr>
                <w:tcW w:w="1225" w:type="dxa"/>
                <w:vAlign w:val="center"/>
                <w:hideMark/>
              </w:tcPr>
              <w:p w:rsidR="00DD7615" w:rsidRPr="006E7C8A" w:rsidRDefault="004009BE" w:rsidP="004009BE">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MS Gothic" w:eastAsia="MS Gothic" w:hAnsi="MS Gothic" w:cs="Times New Roman"/>
              <w:b/>
              <w:bCs/>
              <w:color w:val="0000FF"/>
            </w:rPr>
            <w:id w:val="-1440295906"/>
          </w:sdtPr>
          <w:sdtContent>
            <w:tc>
              <w:tcPr>
                <w:tcW w:w="1225" w:type="dxa"/>
                <w:vAlign w:val="center"/>
                <w:hideMark/>
              </w:tcPr>
              <w:p w:rsidR="00DD7615" w:rsidRPr="006E7C8A" w:rsidRDefault="004009BE" w:rsidP="004009BE">
                <w:pPr>
                  <w:jc w:val="center"/>
                  <w:rPr>
                    <w:rFonts w:ascii="MS Gothic" w:eastAsia="MS Gothic" w:hAnsi="MS Gothic" w:cs="Times New Roman"/>
                    <w:b/>
                    <w:bCs/>
                    <w:color w:val="0000FF"/>
                  </w:rPr>
                </w:pPr>
                <w:r w:rsidRPr="006E7C8A">
                  <w:rPr>
                    <w:rFonts w:ascii="MS Gothic" w:eastAsia="MS Gothic" w:hAnsi="MS Gothic" w:cs="Times New Roman"/>
                    <w:b/>
                    <w:bCs/>
                    <w:color w:val="0000FF"/>
                  </w:rPr>
                  <w:t>Yes</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MS Gothic" w:eastAsia="MS Gothic" w:hAnsi="MS Gothic" w:cs="Times New Roman"/>
              <w:b/>
              <w:color w:val="0000FF"/>
            </w:rPr>
            <w:id w:val="2026429091"/>
          </w:sdtPr>
          <w:sdtContent>
            <w:tc>
              <w:tcPr>
                <w:tcW w:w="1225" w:type="dxa"/>
                <w:vAlign w:val="center"/>
                <w:hideMark/>
              </w:tcPr>
              <w:p w:rsidR="00DD7615" w:rsidRPr="006E7C8A" w:rsidRDefault="004009BE" w:rsidP="004009BE">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authors that has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MS Gothic" w:eastAsia="MS Gothic" w:hAnsi="MS Gothic" w:cs="Times New Roman"/>
              <w:b/>
              <w:color w:val="0000FF"/>
            </w:rPr>
            <w:id w:val="941115467"/>
          </w:sdtPr>
          <w:sdtContent>
            <w:tc>
              <w:tcPr>
                <w:tcW w:w="1225" w:type="dxa"/>
                <w:vAlign w:val="center"/>
                <w:hideMark/>
              </w:tcPr>
              <w:p w:rsidR="00DD7615" w:rsidRPr="006E7C8A" w:rsidRDefault="00FF31A3" w:rsidP="00FF31A3">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MS Gothic" w:eastAsia="MS Gothic" w:hAnsi="MS Gothic" w:cs="Times New Roman"/>
              <w:b/>
              <w:color w:val="0000FF"/>
            </w:rPr>
            <w:id w:val="1647008441"/>
          </w:sdtPr>
          <w:sdtContent>
            <w:tc>
              <w:tcPr>
                <w:tcW w:w="1225" w:type="dxa"/>
                <w:vAlign w:val="center"/>
                <w:hideMark/>
              </w:tcPr>
              <w:p w:rsidR="00DD7615" w:rsidRPr="006E7C8A" w:rsidRDefault="00FF31A3" w:rsidP="00FF31A3">
                <w:pPr>
                  <w:jc w:val="center"/>
                  <w:rPr>
                    <w:rFonts w:ascii="MS Gothic" w:eastAsia="MS Gothic" w:hAnsi="MS Gothic" w:cs="Times New Roman"/>
                    <w:b/>
                    <w:color w:val="0000FF"/>
                  </w:rPr>
                </w:pPr>
                <w:r w:rsidRPr="006E7C8A">
                  <w:rPr>
                    <w:rFonts w:ascii="MS Gothic" w:eastAsia="MS Gothic" w:hAnsi="MS Gothic" w:cs="Times New Roman"/>
                    <w:b/>
                    <w:color w:val="0000FF"/>
                  </w:rPr>
                  <w:t>Yes</w:t>
                </w:r>
              </w:p>
            </w:tc>
          </w:sdtContent>
        </w:sdt>
      </w:tr>
    </w:tbl>
    <w:p w:rsidR="00B5473A" w:rsidRDefault="00B5473A" w:rsidP="003F7240">
      <w:pPr>
        <w:ind w:left="-140"/>
        <w:jc w:val="both"/>
      </w:pPr>
    </w:p>
    <w:tbl>
      <w:tblPr>
        <w:tblStyle w:val="Grigliatabella"/>
        <w:tblW w:w="9319" w:type="dxa"/>
        <w:tblLook w:val="04A0"/>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Paragrafoelenco"/>
              <w:numPr>
                <w:ilvl w:val="0"/>
                <w:numId w:val="1"/>
              </w:numPr>
              <w:ind w:left="142" w:hanging="11"/>
              <w:jc w:val="center"/>
              <w:rPr>
                <w:rFonts w:ascii="Times New Roman" w:hAnsi="Times New Roman" w:cs="Times New Roman"/>
                <w:b/>
                <w:bCs/>
              </w:rPr>
            </w:pPr>
            <w:r w:rsidRPr="00BE3595">
              <w:rPr>
                <w:rFonts w:ascii="Times New Roman" w:hAnsi="Times New Roman" w:cs="Times New Roman"/>
                <w:b/>
                <w:bCs/>
                <w:color w:val="0000FF"/>
              </w:rPr>
              <w:t>Metada</w:t>
            </w:r>
            <w:r w:rsidR="00B71881">
              <w:rPr>
                <w:rFonts w:ascii="Times New Roman" w:hAnsi="Times New Roman" w:cs="Times New Roman"/>
                <w:b/>
                <w:bCs/>
                <w:color w:val="0000FF"/>
              </w:rPr>
              <w:t>ta</w:t>
            </w:r>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sdtPr>
          <w:sdtContent>
            <w:tc>
              <w:tcPr>
                <w:tcW w:w="1232" w:type="dxa"/>
                <w:vAlign w:val="center"/>
              </w:tcPr>
              <w:p w:rsidR="009A3978" w:rsidRPr="006E7C8A" w:rsidRDefault="00FF7D03" w:rsidP="00FF7D03">
                <w:pPr>
                  <w:jc w:val="center"/>
                  <w:rPr>
                    <w:rFonts w:ascii="Times New Roman" w:hAnsi="Times New Roman" w:cs="Times New Roman"/>
                    <w:b/>
                    <w:bCs/>
                    <w:color w:val="0000FF"/>
                  </w:rPr>
                </w:pPr>
                <w:r>
                  <w:rPr>
                    <w:rFonts w:ascii="MS Gothic" w:eastAsia="MS Gothic" w:hAnsi="Times New Roman" w:cs="Times New Roman"/>
                    <w:b/>
                    <w:bCs/>
                    <w:color w:val="0000FF"/>
                  </w:rPr>
                  <w:t>Yes</w:t>
                </w:r>
              </w:p>
            </w:tc>
          </w:sdtContent>
        </w:sdt>
      </w:tr>
      <w:tr w:rsidR="009A3978" w:rsidRPr="00B71881" w:rsidTr="003F7240">
        <w:trPr>
          <w:trHeight w:hRule="exact" w:val="1160"/>
        </w:trPr>
        <w:tc>
          <w:tcPr>
            <w:tcW w:w="8087" w:type="dxa"/>
            <w:vAlign w:val="center"/>
            <w:hideMark/>
          </w:tcPr>
          <w:p w:rsidR="00B71881" w:rsidRDefault="00B71881" w:rsidP="00860C42">
            <w:pPr>
              <w:pStyle w:val="Paragrafoelenco"/>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Paragrafoelenco"/>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sdtPr>
          <w:sdtContent>
            <w:sdt>
              <w:sdtPr>
                <w:rPr>
                  <w:rFonts w:ascii="Times New Roman" w:hAnsi="Times New Roman" w:cs="Times New Roman"/>
                  <w:b/>
                  <w:color w:val="0000FF"/>
                  <w:lang w:val="en-US"/>
                </w:rPr>
                <w:id w:val="12438913"/>
              </w:sdtPr>
              <w:sdtEndPr>
                <w:rPr>
                  <w:rFonts w:ascii="MS Gothic" w:eastAsia="MS Gothic" w:hAnsi="MS Gothic"/>
                  <w:lang w:val="pt-BR"/>
                </w:rPr>
              </w:sdtEndPr>
              <w:sdtContent>
                <w:tc>
                  <w:tcPr>
                    <w:tcW w:w="1232" w:type="dxa"/>
                    <w:vAlign w:val="center"/>
                    <w:hideMark/>
                  </w:tcPr>
                  <w:p w:rsidR="009A3978" w:rsidRPr="006E7C8A" w:rsidRDefault="00FF7D03" w:rsidP="00FF7D03">
                    <w:pPr>
                      <w:jc w:val="center"/>
                      <w:rPr>
                        <w:rFonts w:ascii="Times New Roman" w:hAnsi="Times New Roman" w:cs="Times New Roman"/>
                        <w:b/>
                        <w:color w:val="0000FF"/>
                        <w:lang w:val="en-US"/>
                      </w:rPr>
                    </w:pPr>
                    <w:r w:rsidRPr="006E7C8A">
                      <w:rPr>
                        <w:rFonts w:ascii="MS Gothic" w:eastAsia="MS Gothic" w:hAnsi="MS Gothic" w:cs="Times New Roman"/>
                        <w:b/>
                        <w:color w:val="0000FF"/>
                      </w:rPr>
                      <w:t>Yes</w:t>
                    </w:r>
                  </w:p>
                </w:tc>
              </w:sdtContent>
            </w:sdt>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sdtPr>
            <w:sdtContent>
              <w:p w:rsidR="009A3978" w:rsidRPr="006E7C8A" w:rsidRDefault="00FF7D03" w:rsidP="00872049">
                <w:pPr>
                  <w:jc w:val="center"/>
                  <w:rPr>
                    <w:rFonts w:ascii="Times New Roman" w:hAnsi="Times New Roman" w:cs="Times New Roman"/>
                    <w:b/>
                    <w:color w:val="0000FF"/>
                  </w:rPr>
                </w:pPr>
                <w:r w:rsidRPr="006E7C8A">
                  <w:rPr>
                    <w:rFonts w:ascii="MS Gothic" w:eastAsia="MS Gothic" w:hAnsi="MS Gothic" w:cs="Times New Roman"/>
                    <w:b/>
                    <w:color w:val="0000FF"/>
                  </w:rPr>
                  <w:t>Yes</w:t>
                </w:r>
              </w:p>
            </w:sdtContent>
          </w:sdt>
        </w:tc>
      </w:tr>
      <w:tr w:rsidR="00924EBC" w:rsidRPr="00825E9E" w:rsidTr="003F7240">
        <w:trPr>
          <w:trHeight w:val="315"/>
        </w:trPr>
        <w:tc>
          <w:tcPr>
            <w:tcW w:w="8087" w:type="dxa"/>
          </w:tcPr>
          <w:p w:rsidR="00924EBC" w:rsidRPr="001538B4" w:rsidRDefault="00FE13BF" w:rsidP="00FE13BF">
            <w:pPr>
              <w:pStyle w:val="Paragrafoelenco"/>
              <w:numPr>
                <w:ilvl w:val="0"/>
                <w:numId w:val="1"/>
              </w:numPr>
              <w:jc w:val="center"/>
              <w:rPr>
                <w:rFonts w:ascii="Times New Roman" w:hAnsi="Times New Roman" w:cs="Times New Roman"/>
                <w:b/>
                <w:bCs/>
              </w:rPr>
            </w:pPr>
            <w:r w:rsidRPr="00FE13BF">
              <w:rPr>
                <w:rFonts w:ascii="Times New Roman" w:hAnsi="Times New Roman" w:cs="Times New Roman"/>
                <w:b/>
                <w:bCs/>
                <w:color w:val="0000FF"/>
              </w:rPr>
              <w:lastRenderedPageBreak/>
              <w:t>Article</w:t>
            </w:r>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sdtPr>
          <w:sdtContent>
            <w:tc>
              <w:tcPr>
                <w:tcW w:w="1232" w:type="dxa"/>
                <w:vAlign w:val="center"/>
              </w:tcPr>
              <w:p w:rsidR="00924EBC" w:rsidRPr="00DC44C8" w:rsidRDefault="00FF31A3" w:rsidP="00FF31A3">
                <w:pPr>
                  <w:jc w:val="center"/>
                  <w:rPr>
                    <w:rFonts w:ascii="Times New Roman" w:hAnsi="Times New Roman" w:cs="Times New Roman"/>
                    <w:b/>
                    <w:bCs/>
                    <w:color w:val="0000FF"/>
                  </w:rPr>
                </w:pPr>
                <w:r>
                  <w:rPr>
                    <w:rFonts w:ascii="MS Gothic" w:eastAsia="MS Gothic" w:hAnsi="Times New Roman" w:cs="Times New Roman"/>
                    <w:b/>
                    <w:bCs/>
                    <w:color w:val="0000FF"/>
                  </w:rPr>
                  <w:t>Yes</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sdtPr>
          <w:sdtContent>
            <w:tc>
              <w:tcPr>
                <w:tcW w:w="1232" w:type="dxa"/>
                <w:vAlign w:val="center"/>
                <w:hideMark/>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sdtPr>
          <w:sdtContent>
            <w:tc>
              <w:tcPr>
                <w:tcW w:w="1232" w:type="dxa"/>
                <w:vAlign w:val="center"/>
              </w:tcPr>
              <w:p w:rsidR="00924EBC" w:rsidRPr="00DC44C8" w:rsidRDefault="006E7C8A" w:rsidP="006E7C8A">
                <w:pPr>
                  <w:jc w:val="center"/>
                  <w:rPr>
                    <w:rFonts w:ascii="Times New Roman" w:hAnsi="Times New Roman" w:cs="Times New Roman"/>
                    <w:b/>
                    <w:bCs/>
                    <w:color w:val="0000FF"/>
                  </w:rPr>
                </w:pPr>
                <w:r w:rsidRPr="006E7C8A">
                  <w:rPr>
                    <w:rFonts w:ascii="MS Gothic" w:eastAsia="MS Gothic" w:hAnsi="Times New Roman" w:cs="Times New Roman"/>
                    <w:b/>
                    <w:color w:val="0000FF"/>
                  </w:rPr>
                  <w:t>Yes</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They have quality? (Contrast, resolution, sharpness, ...). Superscript, subscript, correctly spelled?</w:t>
            </w:r>
          </w:p>
        </w:tc>
        <w:sdt>
          <w:sdtPr>
            <w:rPr>
              <w:rFonts w:ascii="Times New Roman" w:hAnsi="Times New Roman" w:cs="Times New Roman"/>
              <w:b/>
              <w:color w:val="0000FF"/>
            </w:rPr>
            <w:id w:val="1162745636"/>
          </w:sdtPr>
          <w:sdtContent>
            <w:tc>
              <w:tcPr>
                <w:tcW w:w="1232" w:type="dxa"/>
                <w:vAlign w:val="center"/>
                <w:hideMark/>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sdtPr>
          <w:sdtContent>
            <w:tc>
              <w:tcPr>
                <w:tcW w:w="1232" w:type="dxa"/>
                <w:vAlign w:val="center"/>
                <w:hideMark/>
              </w:tcPr>
              <w:p w:rsidR="00924EBC" w:rsidRPr="006E7C8A" w:rsidRDefault="006E7C8A" w:rsidP="006E7C8A">
                <w:pPr>
                  <w:jc w:val="center"/>
                  <w:rPr>
                    <w:rFonts w:ascii="Times New Roman" w:hAnsi="Times New Roman" w:cs="Times New Roman"/>
                    <w:b/>
                    <w:color w:val="0000FF"/>
                  </w:rPr>
                </w:pPr>
                <w:r w:rsidRPr="006E7C8A">
                  <w:rPr>
                    <w:rFonts w:ascii="MS Gothic" w:eastAsia="MS Gothic" w:hAnsi="Times New Roman" w:cs="Times New Roman"/>
                    <w:b/>
                    <w:color w:val="0000FF"/>
                  </w:rPr>
                  <w:t>No</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sdtPr>
          <w:sdtContent>
            <w:tc>
              <w:tcPr>
                <w:tcW w:w="1232" w:type="dxa"/>
                <w:vAlign w:val="center"/>
              </w:tcPr>
              <w:p w:rsidR="00924EBC" w:rsidRPr="006E7C8A" w:rsidRDefault="006E7C8A" w:rsidP="006E7C8A">
                <w:pPr>
                  <w:jc w:val="center"/>
                  <w:rPr>
                    <w:rFonts w:ascii="Times New Roman" w:hAnsi="Times New Roman" w:cs="Times New Roman"/>
                    <w:b/>
                    <w:color w:val="0000FF"/>
                  </w:rPr>
                </w:pPr>
                <w:r w:rsidRPr="006E7C8A">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sdtPr>
          <w:sdtContent>
            <w:tc>
              <w:tcPr>
                <w:tcW w:w="1232" w:type="dxa"/>
                <w:vAlign w:val="center"/>
              </w:tcPr>
              <w:p w:rsidR="00924EBC" w:rsidRPr="006E7C8A" w:rsidRDefault="006E7C8A" w:rsidP="006E7C8A">
                <w:pPr>
                  <w:jc w:val="center"/>
                  <w:rPr>
                    <w:rFonts w:ascii="Times New Roman" w:hAnsi="Times New Roman" w:cs="Times New Roman"/>
                    <w:b/>
                    <w:color w:val="0000FF"/>
                  </w:rPr>
                </w:pPr>
                <w:r w:rsidRPr="006E7C8A">
                  <w:rPr>
                    <w:rFonts w:ascii="MS Gothic" w:eastAsia="MS Gothic" w:hAnsi="Times New Roman" w:cs="Times New Roman"/>
                    <w:b/>
                    <w:color w:val="0000FF"/>
                  </w:rPr>
                  <w:t>Yes</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MS Gothic" w:eastAsia="MS Gothic" w:hAnsi="Times New Roman" w:cs="Times New Roman"/>
              <w:b/>
              <w:color w:val="0000FF"/>
            </w:rPr>
            <w:id w:val="-1394117288"/>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sidRPr="006E7C8A">
                  <w:rPr>
                    <w:rFonts w:ascii="MS Gothic" w:eastAsia="MS Gothic" w:hAnsi="Times New Roman" w:cs="Times New Roman"/>
                    <w:b/>
                    <w:color w:val="0000FF"/>
                  </w:rPr>
                  <w:t>Yes</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columns has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sdtPr>
          <w:sdtContent>
            <w:tc>
              <w:tcPr>
                <w:tcW w:w="1232" w:type="dxa"/>
                <w:vAlign w:val="center"/>
              </w:tcPr>
              <w:p w:rsidR="00B9582C" w:rsidRPr="00DC44C8" w:rsidRDefault="006E7C8A" w:rsidP="006E7C8A">
                <w:pPr>
                  <w:jc w:val="center"/>
                  <w:rPr>
                    <w:rFonts w:ascii="Times New Roman" w:hAnsi="Times New Roman" w:cs="Times New Roman"/>
                    <w:b/>
                    <w:color w:val="0000FF"/>
                  </w:rPr>
                </w:pPr>
                <w:r w:rsidRPr="006E7C8A">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sdtPr>
          <w:sdtContent>
            <w:tc>
              <w:tcPr>
                <w:tcW w:w="1232" w:type="dxa"/>
                <w:vAlign w:val="center"/>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Yes</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sdtPr>
          <w:sdtContent>
            <w:sdt>
              <w:sdtPr>
                <w:rPr>
                  <w:rFonts w:ascii="Times New Roman" w:hAnsi="Times New Roman" w:cs="Times New Roman"/>
                  <w:b/>
                  <w:color w:val="0000FF"/>
                </w:rPr>
                <w:id w:val="13966604"/>
              </w:sdtPr>
              <w:sdtContent>
                <w:tc>
                  <w:tcPr>
                    <w:tcW w:w="1232" w:type="dxa"/>
                    <w:vAlign w:val="center"/>
                    <w:hideMark/>
                  </w:tcPr>
                  <w:p w:rsidR="00924EBC" w:rsidRPr="00DC44C8" w:rsidRDefault="006E7C8A" w:rsidP="006E7C8A">
                    <w:pPr>
                      <w:jc w:val="center"/>
                      <w:rPr>
                        <w:rFonts w:ascii="Times New Roman" w:hAnsi="Times New Roman" w:cs="Times New Roman"/>
                        <w:b/>
                        <w:color w:val="0000FF"/>
                      </w:rPr>
                    </w:pPr>
                    <w:r>
                      <w:rPr>
                        <w:rFonts w:ascii="MS Gothic" w:eastAsia="MS Gothic" w:hAnsi="Times New Roman" w:cs="Times New Roman"/>
                        <w:b/>
                        <w:color w:val="0000FF"/>
                      </w:rPr>
                      <w:t>No</w:t>
                    </w:r>
                  </w:p>
                </w:tc>
              </w:sdtContent>
            </w:sdt>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5" w:history="1">
        <w:r w:rsidR="006A6904" w:rsidRPr="00F6550B">
          <w:rPr>
            <w:rStyle w:val="Collegamentoipertestuale"/>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bookmarkStart w:id="0" w:name="_GoBack"/>
      <w:bookmarkEnd w:id="0"/>
      <w:r w:rsidR="00E40940">
        <w:rPr>
          <w:rFonts w:ascii="Times New Roman" w:hAnsi="Times New Roman" w:cs="Times New Roman"/>
          <w:lang w:val="en-US"/>
        </w:rPr>
        <w:t>you have</w:t>
      </w:r>
      <w:r w:rsidR="006A7777">
        <w:rPr>
          <w:rFonts w:ascii="Times New Roman" w:hAnsi="Times New Roman" w:cs="Times New Roman"/>
          <w:lang w:val="en-US"/>
        </w:rPr>
        <w:t xml:space="preserve"> complete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6" w:history="1">
        <w:r w:rsidR="00755D80" w:rsidRPr="00F6550B">
          <w:rPr>
            <w:rStyle w:val="Collegamentoipertestuale"/>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0000012" w:usb3="00000000" w:csb0="0002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425"/>
  <w:characterSpacingControl w:val="doNotCompress"/>
  <w:compat/>
  <w:rsids>
    <w:rsidRoot w:val="00825E9E"/>
    <w:rsid w:val="00021205"/>
    <w:rsid w:val="00034898"/>
    <w:rsid w:val="00036D2A"/>
    <w:rsid w:val="000777E1"/>
    <w:rsid w:val="00087C8A"/>
    <w:rsid w:val="000E1801"/>
    <w:rsid w:val="000E7934"/>
    <w:rsid w:val="0011116D"/>
    <w:rsid w:val="001301BF"/>
    <w:rsid w:val="001538B4"/>
    <w:rsid w:val="00160A62"/>
    <w:rsid w:val="001A6978"/>
    <w:rsid w:val="001B1D08"/>
    <w:rsid w:val="001B7783"/>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5179"/>
    <w:rsid w:val="003F7240"/>
    <w:rsid w:val="004009BE"/>
    <w:rsid w:val="00417856"/>
    <w:rsid w:val="00423F6C"/>
    <w:rsid w:val="00430268"/>
    <w:rsid w:val="00434CDE"/>
    <w:rsid w:val="00473424"/>
    <w:rsid w:val="004B7993"/>
    <w:rsid w:val="004D5FB8"/>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E7C8A"/>
    <w:rsid w:val="006F3A8E"/>
    <w:rsid w:val="00713627"/>
    <w:rsid w:val="00750386"/>
    <w:rsid w:val="00755D80"/>
    <w:rsid w:val="00760DCC"/>
    <w:rsid w:val="0077225D"/>
    <w:rsid w:val="007863C3"/>
    <w:rsid w:val="00787734"/>
    <w:rsid w:val="007A093F"/>
    <w:rsid w:val="007A3B09"/>
    <w:rsid w:val="007B2109"/>
    <w:rsid w:val="007E5B4F"/>
    <w:rsid w:val="007F3A04"/>
    <w:rsid w:val="00825E9E"/>
    <w:rsid w:val="00836321"/>
    <w:rsid w:val="00860C42"/>
    <w:rsid w:val="00872049"/>
    <w:rsid w:val="008879E3"/>
    <w:rsid w:val="00895C8F"/>
    <w:rsid w:val="008A0D99"/>
    <w:rsid w:val="008B0C05"/>
    <w:rsid w:val="008B6966"/>
    <w:rsid w:val="008C5D07"/>
    <w:rsid w:val="008D132D"/>
    <w:rsid w:val="00905194"/>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52D9"/>
    <w:rsid w:val="00B26CE4"/>
    <w:rsid w:val="00B320B1"/>
    <w:rsid w:val="00B40C64"/>
    <w:rsid w:val="00B42A15"/>
    <w:rsid w:val="00B5473A"/>
    <w:rsid w:val="00B71881"/>
    <w:rsid w:val="00B8246F"/>
    <w:rsid w:val="00B9401B"/>
    <w:rsid w:val="00B9582C"/>
    <w:rsid w:val="00BB0B34"/>
    <w:rsid w:val="00BE3595"/>
    <w:rsid w:val="00BE7C12"/>
    <w:rsid w:val="00C07BBE"/>
    <w:rsid w:val="00C10B10"/>
    <w:rsid w:val="00C4722F"/>
    <w:rsid w:val="00C520A4"/>
    <w:rsid w:val="00C6158D"/>
    <w:rsid w:val="00C72291"/>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1186D"/>
    <w:rsid w:val="00F310C7"/>
    <w:rsid w:val="00F521CB"/>
    <w:rsid w:val="00F562CA"/>
    <w:rsid w:val="00F600CF"/>
    <w:rsid w:val="00F74C14"/>
    <w:rsid w:val="00F82E13"/>
    <w:rsid w:val="00F9097D"/>
    <w:rsid w:val="00FE13BF"/>
    <w:rsid w:val="00FF31A3"/>
    <w:rsid w:val="00FF7D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52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5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25E9E"/>
    <w:rPr>
      <w:color w:val="0000FF" w:themeColor="hyperlink"/>
      <w:u w:val="single"/>
    </w:rPr>
  </w:style>
  <w:style w:type="paragraph" w:styleId="Paragrafoelenco">
    <w:name w:val="List Paragraph"/>
    <w:basedOn w:val="Normale"/>
    <w:uiPriority w:val="34"/>
    <w:qFormat/>
    <w:rsid w:val="00DF53B3"/>
    <w:pPr>
      <w:ind w:left="720"/>
      <w:contextualSpacing/>
    </w:pPr>
  </w:style>
  <w:style w:type="paragraph" w:styleId="Testofumetto">
    <w:name w:val="Balloon Text"/>
    <w:basedOn w:val="Normale"/>
    <w:link w:val="TestofumettoCarattere"/>
    <w:uiPriority w:val="99"/>
    <w:semiHidden/>
    <w:unhideWhenUsed/>
    <w:rsid w:val="006C5C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5C3A"/>
    <w:rPr>
      <w:rFonts w:ascii="Tahoma" w:hAnsi="Tahoma" w:cs="Tahoma"/>
      <w:sz w:val="16"/>
      <w:szCs w:val="16"/>
    </w:rPr>
  </w:style>
  <w:style w:type="character" w:styleId="Collegamentovisitato">
    <w:name w:val="FollowedHyperlink"/>
    <w:basedOn w:val="Carpredefinitoparagrafo"/>
    <w:uiPriority w:val="99"/>
    <w:semiHidden/>
    <w:unhideWhenUsed/>
    <w:rsid w:val="00755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5E9E"/>
    <w:rPr>
      <w:color w:val="0000FF" w:themeColor="hyperlink"/>
      <w:u w:val="single"/>
    </w:rPr>
  </w:style>
  <w:style w:type="paragraph" w:styleId="PargrafodaLista">
    <w:name w:val="List Paragraph"/>
    <w:basedOn w:val="Normal"/>
    <w:uiPriority w:val="34"/>
    <w:qFormat/>
    <w:rsid w:val="00DF53B3"/>
    <w:pPr>
      <w:ind w:left="720"/>
      <w:contextualSpacing/>
    </w:pPr>
  </w:style>
  <w:style w:type="paragraph" w:styleId="Textodebalo">
    <w:name w:val="Balloon Text"/>
    <w:basedOn w:val="Normal"/>
    <w:link w:val="TextodebaloChar"/>
    <w:uiPriority w:val="99"/>
    <w:semiHidden/>
    <w:unhideWhenUsed/>
    <w:rsid w:val="006C5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C3A"/>
    <w:rPr>
      <w:rFonts w:ascii="Tahoma" w:hAnsi="Tahoma" w:cs="Tahoma"/>
      <w:sz w:val="16"/>
      <w:szCs w:val="16"/>
    </w:rPr>
  </w:style>
  <w:style w:type="character" w:styleId="HiperlinkVisitado">
    <w:name w:val="FollowedHyperlink"/>
    <w:basedOn w:val="Fontepargpadro"/>
    <w:uiPriority w:val="99"/>
    <w:semiHidden/>
    <w:unhideWhenUsed/>
    <w:rsid w:val="00755D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agua@gmail.com" TargetMode="External"/><Relationship Id="rId5" Type="http://schemas.openxmlformats.org/officeDocument/2006/relationships/hyperlink" Target="http://www.scielo.br/revistas/ambiagua/iinstruc.ht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cp:lastModifiedBy>
  <cp:revision>2</cp:revision>
  <dcterms:created xsi:type="dcterms:W3CDTF">2015-02-13T16:32:00Z</dcterms:created>
  <dcterms:modified xsi:type="dcterms:W3CDTF">2015-12-03T11:33:00Z</dcterms:modified>
</cp:coreProperties>
</file>