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80302">
              <w:rPr>
                <w:rFonts w:ascii="Times New Roman" w:hAnsi="Times New Roman" w:cs="Times New Roman"/>
                <w:b/>
                <w:bCs/>
              </w:rPr>
              <w:t xml:space="preserve"> Rodrigo </w:t>
            </w:r>
            <w:proofErr w:type="spellStart"/>
            <w:r w:rsidR="00A80302">
              <w:rPr>
                <w:rFonts w:ascii="Times New Roman" w:hAnsi="Times New Roman" w:cs="Times New Roman"/>
                <w:b/>
                <w:bCs/>
              </w:rPr>
              <w:t>Loyo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1119F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1119F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119F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119F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119F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4C277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0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9582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B9582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277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  <w:bookmarkStart w:id="0" w:name="_GoBack"/>
      <w:bookmarkEnd w:id="0"/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119F9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C277C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80302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A5C7A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</cp:lastModifiedBy>
  <cp:revision>38</cp:revision>
  <dcterms:created xsi:type="dcterms:W3CDTF">2015-02-12T19:45:00Z</dcterms:created>
  <dcterms:modified xsi:type="dcterms:W3CDTF">2015-09-09T19:48:00Z</dcterms:modified>
</cp:coreProperties>
</file>